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FB730F" w14:textId="15F6AA37" w:rsidR="00C545CA" w:rsidRPr="00ED2EE7" w:rsidRDefault="00C545CA" w:rsidP="00C545CA">
      <w:pPr>
        <w:widowControl w:val="0"/>
        <w:tabs>
          <w:tab w:val="right" w:pos="9639"/>
        </w:tabs>
        <w:rPr>
          <w:rFonts w:ascii="Arial" w:hAnsi="Arial"/>
          <w:b/>
          <w:bCs/>
          <w:i/>
          <w:sz w:val="24"/>
          <w:szCs w:val="24"/>
        </w:rPr>
      </w:pPr>
      <w:r w:rsidRPr="00320E16">
        <w:rPr>
          <w:rFonts w:ascii="Arial" w:hAnsi="Arial"/>
          <w:b/>
          <w:bCs/>
          <w:sz w:val="24"/>
          <w:szCs w:val="24"/>
        </w:rPr>
        <w:t>3GPP TSG-RAN WG2 Meeting #106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 w:rsidRPr="00383F56">
        <w:rPr>
          <w:rFonts w:ascii="Arial" w:hAnsi="Arial"/>
          <w:b/>
          <w:bCs/>
          <w:sz w:val="24"/>
          <w:szCs w:val="24"/>
        </w:rPr>
        <w:tab/>
      </w:r>
      <w:r w:rsidR="00EC49CF" w:rsidRPr="00EC49CF">
        <w:rPr>
          <w:rFonts w:ascii="Arial" w:hAnsi="Arial"/>
          <w:b/>
          <w:bCs/>
          <w:sz w:val="24"/>
          <w:szCs w:val="24"/>
        </w:rPr>
        <w:t>R2-1908152</w:t>
      </w:r>
      <w:bookmarkStart w:id="0" w:name="_GoBack"/>
      <w:bookmarkEnd w:id="0"/>
    </w:p>
    <w:p w14:paraId="619B785A" w14:textId="3679F5F2" w:rsidR="00463675" w:rsidRDefault="00C545CA" w:rsidP="00C545CA">
      <w:pPr>
        <w:pStyle w:val="Header"/>
        <w:rPr>
          <w:rFonts w:ascii="Arial" w:hAnsi="Arial" w:cs="Arial"/>
          <w:b/>
          <w:bCs/>
          <w:sz w:val="22"/>
        </w:rPr>
      </w:pPr>
      <w:r w:rsidRPr="00320E16">
        <w:rPr>
          <w:rFonts w:ascii="Arial" w:eastAsia="MS Mincho" w:hAnsi="Arial"/>
          <w:b/>
          <w:sz w:val="24"/>
          <w:szCs w:val="24"/>
          <w:lang w:eastAsia="x-none"/>
        </w:rPr>
        <w:t>Reno, USA,13th - 17th May 2019</w:t>
      </w:r>
    </w:p>
    <w:p w14:paraId="2464FE92" w14:textId="77777777" w:rsidR="00463675" w:rsidRDefault="00463675">
      <w:pPr>
        <w:rPr>
          <w:rFonts w:ascii="Arial" w:hAnsi="Arial" w:cs="Arial"/>
        </w:rPr>
      </w:pPr>
    </w:p>
    <w:p w14:paraId="5186F3C4" w14:textId="3B0D6A3F" w:rsidR="00463675" w:rsidRPr="00385529" w:rsidRDefault="00463675">
      <w:pPr>
        <w:spacing w:after="60"/>
        <w:ind w:left="1985" w:hanging="1985"/>
        <w:rPr>
          <w:rFonts w:ascii="Arial" w:hAnsi="Arial" w:cs="Arial"/>
          <w:bCs/>
        </w:rPr>
      </w:pPr>
      <w:r w:rsidRPr="00385529">
        <w:rPr>
          <w:rFonts w:ascii="Arial" w:hAnsi="Arial" w:cs="Arial"/>
          <w:b/>
        </w:rPr>
        <w:t>Title:</w:t>
      </w:r>
      <w:r w:rsidRPr="00385529">
        <w:rPr>
          <w:rFonts w:ascii="Arial" w:hAnsi="Arial" w:cs="Arial"/>
          <w:b/>
        </w:rPr>
        <w:tab/>
      </w:r>
      <w:r w:rsidR="00BA3C60" w:rsidRPr="00BA3C60">
        <w:rPr>
          <w:rFonts w:ascii="Arial" w:hAnsi="Arial" w:cs="Arial"/>
        </w:rPr>
        <w:t xml:space="preserve">Update to </w:t>
      </w:r>
      <w:r w:rsidR="00A8524C" w:rsidRPr="00BA3C60">
        <w:rPr>
          <w:rFonts w:ascii="Arial" w:hAnsi="Arial" w:cs="Arial"/>
        </w:rPr>
        <w:t>L</w:t>
      </w:r>
      <w:r w:rsidR="00A1443B" w:rsidRPr="00BA3C60">
        <w:rPr>
          <w:rFonts w:ascii="Arial" w:hAnsi="Arial" w:cs="Arial"/>
          <w:bCs/>
        </w:rPr>
        <w:t>S</w:t>
      </w:r>
      <w:r w:rsidR="00A1443B">
        <w:rPr>
          <w:rFonts w:ascii="Arial" w:hAnsi="Arial" w:cs="Arial"/>
          <w:bCs/>
        </w:rPr>
        <w:t xml:space="preserve"> on </w:t>
      </w:r>
      <w:r w:rsidR="00B047C1">
        <w:rPr>
          <w:rFonts w:ascii="Arial" w:hAnsi="Arial" w:cs="Arial"/>
          <w:bCs/>
        </w:rPr>
        <w:t>RoHC utilization for Ethernet header compression</w:t>
      </w:r>
    </w:p>
    <w:p w14:paraId="4142800B" w14:textId="1C404AE0" w:rsidR="00463675" w:rsidRPr="00385529" w:rsidRDefault="00463675">
      <w:pPr>
        <w:spacing w:after="60"/>
        <w:ind w:left="1985" w:hanging="1985"/>
        <w:rPr>
          <w:rFonts w:ascii="Arial" w:hAnsi="Arial" w:cs="Arial"/>
          <w:bCs/>
        </w:rPr>
      </w:pPr>
      <w:r w:rsidRPr="00385529">
        <w:rPr>
          <w:rFonts w:ascii="Arial" w:hAnsi="Arial" w:cs="Arial"/>
          <w:b/>
        </w:rPr>
        <w:t>Response to:</w:t>
      </w:r>
      <w:r w:rsidRPr="00385529">
        <w:rPr>
          <w:rFonts w:ascii="Arial" w:hAnsi="Arial" w:cs="Arial"/>
          <w:bCs/>
        </w:rPr>
        <w:tab/>
      </w:r>
      <w:r w:rsidR="00A1443B">
        <w:rPr>
          <w:rFonts w:ascii="Arial" w:hAnsi="Arial" w:cs="Arial"/>
          <w:bCs/>
        </w:rPr>
        <w:t>-</w:t>
      </w:r>
    </w:p>
    <w:p w14:paraId="2F36F7AB" w14:textId="41320C13" w:rsidR="00463675" w:rsidRPr="00385529" w:rsidRDefault="00463675">
      <w:pPr>
        <w:spacing w:after="60"/>
        <w:ind w:left="1985" w:hanging="1985"/>
        <w:rPr>
          <w:rFonts w:ascii="Arial" w:hAnsi="Arial" w:cs="Arial"/>
          <w:bCs/>
        </w:rPr>
      </w:pPr>
      <w:r w:rsidRPr="00385529">
        <w:rPr>
          <w:rFonts w:ascii="Arial" w:hAnsi="Arial" w:cs="Arial"/>
          <w:b/>
        </w:rPr>
        <w:t>Release:</w:t>
      </w:r>
      <w:r w:rsidRPr="00385529">
        <w:rPr>
          <w:rFonts w:ascii="Arial" w:hAnsi="Arial" w:cs="Arial"/>
          <w:bCs/>
        </w:rPr>
        <w:tab/>
      </w:r>
      <w:r w:rsidR="00A1443B">
        <w:rPr>
          <w:rFonts w:ascii="Arial" w:hAnsi="Arial" w:cs="Arial"/>
          <w:bCs/>
        </w:rPr>
        <w:t>Release 1</w:t>
      </w:r>
      <w:r w:rsidR="00B047C1">
        <w:rPr>
          <w:rFonts w:ascii="Arial" w:hAnsi="Arial" w:cs="Arial"/>
          <w:bCs/>
        </w:rPr>
        <w:t>6</w:t>
      </w:r>
    </w:p>
    <w:p w14:paraId="6AC83482" w14:textId="59F55A65" w:rsidR="00463675" w:rsidRPr="00385529" w:rsidRDefault="00463675">
      <w:pPr>
        <w:spacing w:after="60"/>
        <w:ind w:left="1985" w:hanging="1985"/>
        <w:rPr>
          <w:rFonts w:ascii="Arial" w:hAnsi="Arial" w:cs="Arial"/>
          <w:bCs/>
        </w:rPr>
      </w:pPr>
      <w:r w:rsidRPr="00385529">
        <w:rPr>
          <w:rFonts w:ascii="Arial" w:hAnsi="Arial" w:cs="Arial"/>
          <w:b/>
        </w:rPr>
        <w:t>Work Item:</w:t>
      </w:r>
      <w:r w:rsidRPr="00385529">
        <w:rPr>
          <w:rFonts w:ascii="Arial" w:hAnsi="Arial" w:cs="Arial"/>
          <w:bCs/>
        </w:rPr>
        <w:tab/>
      </w:r>
      <w:r w:rsidR="00B047C1">
        <w:rPr>
          <w:rFonts w:ascii="Arial" w:hAnsi="Arial" w:cs="Arial"/>
          <w:bCs/>
          <w:lang w:val="en-US"/>
        </w:rPr>
        <w:t>NR_IIOT</w:t>
      </w:r>
    </w:p>
    <w:p w14:paraId="1D9353D1" w14:textId="77777777" w:rsidR="00463675" w:rsidRPr="00385529" w:rsidRDefault="00463675">
      <w:pPr>
        <w:spacing w:after="60"/>
        <w:ind w:left="1985" w:hanging="1985"/>
        <w:rPr>
          <w:rFonts w:ascii="Arial" w:hAnsi="Arial" w:cs="Arial"/>
          <w:b/>
        </w:rPr>
      </w:pPr>
    </w:p>
    <w:p w14:paraId="380344AE" w14:textId="1D3E3F47" w:rsidR="00463675" w:rsidRPr="00385529" w:rsidRDefault="00463675">
      <w:pPr>
        <w:spacing w:after="60"/>
        <w:ind w:left="1985" w:hanging="1985"/>
        <w:rPr>
          <w:rFonts w:ascii="Arial" w:hAnsi="Arial" w:cs="Arial"/>
          <w:bCs/>
        </w:rPr>
      </w:pPr>
      <w:r w:rsidRPr="00385529">
        <w:rPr>
          <w:rFonts w:ascii="Arial" w:hAnsi="Arial" w:cs="Arial"/>
          <w:b/>
        </w:rPr>
        <w:t>Source:</w:t>
      </w:r>
      <w:r w:rsidRPr="00385529">
        <w:rPr>
          <w:rFonts w:ascii="Arial" w:hAnsi="Arial" w:cs="Arial"/>
          <w:bCs/>
        </w:rPr>
        <w:tab/>
      </w:r>
      <w:r w:rsidR="00B047C1" w:rsidRPr="00705457">
        <w:rPr>
          <w:rFonts w:ascii="Arial" w:hAnsi="Arial" w:cs="Arial"/>
          <w:bCs/>
        </w:rPr>
        <w:t>3GPP</w:t>
      </w:r>
      <w:r w:rsidR="00A8524C" w:rsidRPr="00705457">
        <w:rPr>
          <w:rFonts w:ascii="Arial" w:hAnsi="Arial" w:cs="Arial"/>
          <w:bCs/>
        </w:rPr>
        <w:t xml:space="preserve"> RAN WG2</w:t>
      </w:r>
    </w:p>
    <w:p w14:paraId="706E9330" w14:textId="59907324" w:rsidR="00463675" w:rsidRDefault="00463675">
      <w:pPr>
        <w:spacing w:after="60"/>
        <w:ind w:left="1985" w:hanging="1985"/>
        <w:rPr>
          <w:rFonts w:ascii="Arial" w:hAnsi="Arial" w:cs="Arial"/>
          <w:bCs/>
        </w:rPr>
      </w:pPr>
      <w:r w:rsidRPr="00385529">
        <w:rPr>
          <w:rFonts w:ascii="Arial" w:hAnsi="Arial" w:cs="Arial"/>
          <w:b/>
        </w:rPr>
        <w:t>To:</w:t>
      </w:r>
      <w:r w:rsidRPr="00385529">
        <w:rPr>
          <w:rFonts w:ascii="Arial" w:hAnsi="Arial" w:cs="Arial"/>
          <w:bCs/>
        </w:rPr>
        <w:tab/>
      </w:r>
      <w:r w:rsidR="00B70DA3">
        <w:rPr>
          <w:rFonts w:ascii="Arial" w:hAnsi="Arial" w:cs="Arial"/>
          <w:bCs/>
        </w:rPr>
        <w:t>IEEE</w:t>
      </w:r>
      <w:r w:rsidR="00635BEA">
        <w:rPr>
          <w:rFonts w:ascii="Arial" w:hAnsi="Arial" w:cs="Arial"/>
          <w:bCs/>
        </w:rPr>
        <w:t xml:space="preserve"> 802</w:t>
      </w:r>
    </w:p>
    <w:p w14:paraId="4EFE95BE" w14:textId="33D30A04" w:rsidR="002633C1" w:rsidRPr="00385529" w:rsidRDefault="002633C1">
      <w:pPr>
        <w:spacing w:after="60"/>
        <w:ind w:left="1985" w:hanging="1985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Cc:</w:t>
      </w:r>
      <w:r w:rsidR="00E7017E">
        <w:rPr>
          <w:rFonts w:ascii="Arial" w:hAnsi="Arial" w:cs="Arial"/>
          <w:bCs/>
        </w:rPr>
        <w:tab/>
      </w:r>
      <w:r w:rsidR="00BD0B82">
        <w:rPr>
          <w:rFonts w:ascii="Arial" w:hAnsi="Arial" w:cs="Arial"/>
          <w:bCs/>
        </w:rPr>
        <w:t xml:space="preserve">IETF, </w:t>
      </w:r>
      <w:r w:rsidR="00B047C1">
        <w:rPr>
          <w:rFonts w:ascii="Arial" w:hAnsi="Arial" w:cs="Arial"/>
          <w:bCs/>
        </w:rPr>
        <w:t>3GPP TSG RAN</w:t>
      </w:r>
    </w:p>
    <w:p w14:paraId="02681363" w14:textId="77777777" w:rsidR="00463675" w:rsidRDefault="00463675">
      <w:pPr>
        <w:spacing w:after="60"/>
        <w:ind w:left="1985" w:hanging="1985"/>
        <w:rPr>
          <w:rFonts w:ascii="Arial" w:hAnsi="Arial" w:cs="Arial"/>
          <w:bCs/>
        </w:rPr>
      </w:pPr>
    </w:p>
    <w:p w14:paraId="6DBC7336" w14:textId="77777777" w:rsidR="00463675" w:rsidRDefault="00463675">
      <w:pPr>
        <w:tabs>
          <w:tab w:val="left" w:pos="2268"/>
        </w:tabs>
        <w:rPr>
          <w:rFonts w:ascii="Arial" w:hAnsi="Arial" w:cs="Arial"/>
          <w:bCs/>
        </w:rPr>
      </w:pPr>
      <w:r>
        <w:rPr>
          <w:rFonts w:ascii="Arial" w:hAnsi="Arial" w:cs="Arial"/>
          <w:b/>
        </w:rPr>
        <w:t>Contact Person:</w:t>
      </w:r>
      <w:r>
        <w:rPr>
          <w:rFonts w:ascii="Arial" w:hAnsi="Arial" w:cs="Arial"/>
          <w:bCs/>
        </w:rPr>
        <w:tab/>
      </w:r>
    </w:p>
    <w:p w14:paraId="719CCBF0" w14:textId="3A8D0529" w:rsidR="00463675" w:rsidRDefault="00463675">
      <w:pPr>
        <w:pStyle w:val="Heading4"/>
        <w:tabs>
          <w:tab w:val="left" w:pos="2268"/>
        </w:tabs>
        <w:ind w:left="567"/>
        <w:rPr>
          <w:rFonts w:cs="Arial"/>
          <w:b w:val="0"/>
          <w:bCs/>
        </w:rPr>
      </w:pPr>
      <w:r>
        <w:rPr>
          <w:rFonts w:cs="Arial"/>
        </w:rPr>
        <w:t>Name:</w:t>
      </w:r>
      <w:r>
        <w:rPr>
          <w:rFonts w:cs="Arial"/>
          <w:b w:val="0"/>
          <w:bCs/>
        </w:rPr>
        <w:tab/>
      </w:r>
      <w:r w:rsidR="00776E48">
        <w:rPr>
          <w:rFonts w:cs="Arial"/>
          <w:b w:val="0"/>
          <w:bCs/>
        </w:rPr>
        <w:t>Vinay Joseph</w:t>
      </w:r>
    </w:p>
    <w:p w14:paraId="2748A78E" w14:textId="489F24F0" w:rsidR="00463675" w:rsidRPr="005921A6" w:rsidRDefault="00463675">
      <w:pPr>
        <w:pStyle w:val="Heading7"/>
        <w:tabs>
          <w:tab w:val="left" w:pos="2268"/>
        </w:tabs>
        <w:ind w:left="567"/>
        <w:rPr>
          <w:rFonts w:cs="Arial"/>
          <w:b w:val="0"/>
          <w:bCs/>
          <w:lang w:val="en-US"/>
        </w:rPr>
      </w:pPr>
      <w:r w:rsidRPr="005921A6">
        <w:rPr>
          <w:rFonts w:cs="Arial"/>
          <w:lang w:val="en-US"/>
        </w:rPr>
        <w:t>E-mail Address:</w:t>
      </w:r>
      <w:r w:rsidRPr="005921A6">
        <w:rPr>
          <w:rFonts w:cs="Arial"/>
          <w:b w:val="0"/>
          <w:bCs/>
          <w:lang w:val="en-US"/>
        </w:rPr>
        <w:tab/>
      </w:r>
      <w:r w:rsidR="00BB6A95" w:rsidRPr="00BB6A95">
        <w:rPr>
          <w:rFonts w:cs="Arial"/>
          <w:b w:val="0"/>
          <w:bCs/>
          <w:lang w:val="en-US"/>
        </w:rPr>
        <w:t>vjoseph@qti.qualcomm.com</w:t>
      </w:r>
    </w:p>
    <w:p w14:paraId="2950C5AF" w14:textId="77777777" w:rsidR="00463675" w:rsidRPr="005921A6" w:rsidRDefault="00463675">
      <w:pPr>
        <w:spacing w:after="60"/>
        <w:ind w:left="1985" w:hanging="1985"/>
        <w:rPr>
          <w:rFonts w:ascii="Arial" w:hAnsi="Arial" w:cs="Arial"/>
          <w:b/>
          <w:lang w:val="en-US"/>
        </w:rPr>
      </w:pPr>
    </w:p>
    <w:p w14:paraId="1ABC8EE9" w14:textId="77777777" w:rsidR="00923E7C" w:rsidRDefault="00923E7C" w:rsidP="00923E7C">
      <w:pPr>
        <w:tabs>
          <w:tab w:val="left" w:pos="2268"/>
        </w:tabs>
        <w:rPr>
          <w:rFonts w:ascii="Arial" w:hAnsi="Arial" w:cs="Arial"/>
          <w:bCs/>
        </w:rPr>
      </w:pPr>
      <w:r>
        <w:rPr>
          <w:rFonts w:ascii="Arial" w:hAnsi="Arial" w:cs="Arial"/>
          <w:b/>
        </w:rPr>
        <w:t>Send any reply LS to:</w:t>
      </w:r>
      <w:r>
        <w:rPr>
          <w:rFonts w:ascii="Arial" w:hAnsi="Arial" w:cs="Arial"/>
          <w:b/>
        </w:rPr>
        <w:tab/>
        <w:t xml:space="preserve">3GPP Liaisons Coordinator, </w:t>
      </w:r>
      <w:hyperlink r:id="rId12" w:history="1">
        <w:r w:rsidRPr="007D3A93">
          <w:rPr>
            <w:rStyle w:val="Hyperlink"/>
            <w:rFonts w:ascii="Arial" w:hAnsi="Arial" w:cs="Arial"/>
            <w:b/>
          </w:rPr>
          <w:t>mailto:3GPPLiaison@etsi.org</w:t>
        </w:r>
      </w:hyperlink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Cs/>
        </w:rPr>
        <w:tab/>
      </w:r>
    </w:p>
    <w:p w14:paraId="4EC34D4C" w14:textId="77777777" w:rsidR="00923E7C" w:rsidRDefault="00923E7C">
      <w:pPr>
        <w:spacing w:after="60"/>
        <w:ind w:left="1985" w:hanging="1985"/>
        <w:rPr>
          <w:rFonts w:ascii="Arial" w:hAnsi="Arial" w:cs="Arial"/>
          <w:b/>
        </w:rPr>
      </w:pPr>
    </w:p>
    <w:p w14:paraId="35792F7B" w14:textId="77777777" w:rsidR="00463675" w:rsidRDefault="00463675">
      <w:pPr>
        <w:spacing w:after="60"/>
        <w:ind w:left="1985" w:hanging="1985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Attachments:</w:t>
      </w:r>
      <w:r>
        <w:rPr>
          <w:rFonts w:ascii="Arial" w:hAnsi="Arial" w:cs="Arial"/>
          <w:bCs/>
        </w:rPr>
        <w:tab/>
      </w:r>
      <w:r w:rsidR="00385529" w:rsidRPr="00385529">
        <w:rPr>
          <w:rFonts w:ascii="Arial" w:hAnsi="Arial" w:cs="Arial"/>
          <w:bCs/>
        </w:rPr>
        <w:t>-</w:t>
      </w:r>
    </w:p>
    <w:p w14:paraId="051F577B" w14:textId="77777777" w:rsidR="00463675" w:rsidRDefault="00463675">
      <w:pPr>
        <w:pBdr>
          <w:bottom w:val="single" w:sz="4" w:space="1" w:color="auto"/>
        </w:pBdr>
        <w:rPr>
          <w:rFonts w:ascii="Arial" w:hAnsi="Arial" w:cs="Arial"/>
        </w:rPr>
      </w:pPr>
    </w:p>
    <w:p w14:paraId="1E6BBC56" w14:textId="77777777" w:rsidR="00463675" w:rsidRDefault="00463675">
      <w:pPr>
        <w:rPr>
          <w:rFonts w:ascii="Arial" w:hAnsi="Arial" w:cs="Arial"/>
        </w:rPr>
      </w:pPr>
    </w:p>
    <w:p w14:paraId="262500FE" w14:textId="77777777" w:rsidR="00463675" w:rsidRDefault="00463675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Overall Description:</w:t>
      </w:r>
    </w:p>
    <w:p w14:paraId="58E53AFB" w14:textId="6AE95940" w:rsidR="00294339" w:rsidRDefault="007F0A36" w:rsidP="004F0675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 part of </w:t>
      </w:r>
      <w:r w:rsidR="00817398">
        <w:rPr>
          <w:rFonts w:ascii="Arial" w:hAnsi="Arial" w:cs="Arial"/>
        </w:rPr>
        <w:t xml:space="preserve">liaison statement </w:t>
      </w:r>
      <w:r w:rsidR="00817398" w:rsidRPr="00817398">
        <w:rPr>
          <w:rFonts w:ascii="Arial" w:hAnsi="Arial" w:cs="Arial"/>
        </w:rPr>
        <w:t>R2-1902372</w:t>
      </w:r>
      <w:r w:rsidR="009758D3">
        <w:rPr>
          <w:rFonts w:ascii="Arial" w:hAnsi="Arial" w:cs="Arial"/>
        </w:rPr>
        <w:t xml:space="preserve"> (</w:t>
      </w:r>
      <w:r w:rsidR="009758D3" w:rsidRPr="009758D3">
        <w:rPr>
          <w:rFonts w:ascii="Arial" w:hAnsi="Arial" w:cs="Arial"/>
        </w:rPr>
        <w:t>LS on RoHC utilization for Ethernet header compression</w:t>
      </w:r>
      <w:r w:rsidR="009758D3">
        <w:rPr>
          <w:rFonts w:ascii="Arial" w:hAnsi="Arial" w:cs="Arial"/>
        </w:rPr>
        <w:t>)</w:t>
      </w:r>
      <w:r w:rsidR="00817398">
        <w:rPr>
          <w:rFonts w:ascii="Arial" w:hAnsi="Arial" w:cs="Arial"/>
        </w:rPr>
        <w:t xml:space="preserve">, </w:t>
      </w:r>
      <w:r w:rsidR="00294339">
        <w:rPr>
          <w:rFonts w:ascii="Arial" w:hAnsi="Arial" w:cs="Arial"/>
        </w:rPr>
        <w:t xml:space="preserve">3GPP RAN WG2 had requested input </w:t>
      </w:r>
      <w:r>
        <w:rPr>
          <w:rFonts w:ascii="Arial" w:hAnsi="Arial" w:cs="Arial"/>
        </w:rPr>
        <w:t xml:space="preserve">on questions about </w:t>
      </w:r>
      <w:r w:rsidR="00294339">
        <w:rPr>
          <w:rFonts w:ascii="Arial" w:hAnsi="Arial" w:cs="Arial"/>
        </w:rPr>
        <w:t xml:space="preserve">procedural aspects </w:t>
      </w:r>
      <w:r w:rsidR="00153104">
        <w:rPr>
          <w:rFonts w:ascii="Arial" w:hAnsi="Arial" w:cs="Arial"/>
        </w:rPr>
        <w:t>related to</w:t>
      </w:r>
      <w:r w:rsidR="00294339">
        <w:rPr>
          <w:rFonts w:ascii="Arial" w:hAnsi="Arial" w:cs="Arial"/>
        </w:rPr>
        <w:t xml:space="preserve"> defining a new RoHC profile for Ethernet header</w:t>
      </w:r>
      <w:r w:rsidR="007043AD">
        <w:rPr>
          <w:rFonts w:ascii="Arial" w:hAnsi="Arial" w:cs="Arial"/>
        </w:rPr>
        <w:t xml:space="preserve"> compression</w:t>
      </w:r>
      <w:r w:rsidR="00294339">
        <w:rPr>
          <w:rFonts w:ascii="Arial" w:hAnsi="Arial" w:cs="Arial"/>
        </w:rPr>
        <w:t>.</w:t>
      </w:r>
    </w:p>
    <w:p w14:paraId="42E4B7FC" w14:textId="4B021279" w:rsidR="004F0675" w:rsidRDefault="004F0675" w:rsidP="004F0675">
      <w:pPr>
        <w:rPr>
          <w:rFonts w:ascii="Arial" w:hAnsi="Arial" w:cs="Arial"/>
        </w:rPr>
      </w:pPr>
    </w:p>
    <w:p w14:paraId="298B966F" w14:textId="17BADAE6" w:rsidR="00371B94" w:rsidRDefault="003D2FB5" w:rsidP="004F0675">
      <w:pPr>
        <w:rPr>
          <w:rFonts w:ascii="Arial" w:hAnsi="Arial" w:cs="Arial"/>
        </w:rPr>
      </w:pPr>
      <w:r>
        <w:rPr>
          <w:rFonts w:ascii="Arial" w:hAnsi="Arial" w:cs="Arial"/>
        </w:rPr>
        <w:t>3GPP RAN WG2 thanks IEEE and IETF for considering the liaison statement.</w:t>
      </w:r>
      <w:r w:rsidR="00AD7E20">
        <w:rPr>
          <w:rFonts w:ascii="Arial" w:hAnsi="Arial" w:cs="Arial"/>
        </w:rPr>
        <w:t xml:space="preserve"> </w:t>
      </w:r>
      <w:r w:rsidR="00D23816">
        <w:rPr>
          <w:rFonts w:ascii="Arial" w:hAnsi="Arial" w:cs="Arial"/>
        </w:rPr>
        <w:t xml:space="preserve">3GPP RAN WG2 </w:t>
      </w:r>
      <w:r w:rsidR="00596638">
        <w:rPr>
          <w:rFonts w:ascii="Arial" w:hAnsi="Arial" w:cs="Arial"/>
        </w:rPr>
        <w:t xml:space="preserve">also </w:t>
      </w:r>
      <w:r w:rsidR="00124913">
        <w:rPr>
          <w:rFonts w:ascii="Arial" w:hAnsi="Arial" w:cs="Arial"/>
        </w:rPr>
        <w:t xml:space="preserve">thanks IETF for their </w:t>
      </w:r>
      <w:r w:rsidR="00911D2C">
        <w:rPr>
          <w:rFonts w:ascii="Arial" w:hAnsi="Arial" w:cs="Arial"/>
        </w:rPr>
        <w:t>response (‘</w:t>
      </w:r>
      <w:r w:rsidR="00911D2C" w:rsidRPr="00C04DE7">
        <w:rPr>
          <w:rFonts w:ascii="Arial" w:hAnsi="Arial" w:cs="Arial"/>
        </w:rPr>
        <w:t>In Response to 3GPP RAN2’s LS on RoHC utilization for Ethernet header compression</w:t>
      </w:r>
      <w:r w:rsidR="00911D2C">
        <w:rPr>
          <w:rFonts w:ascii="Arial" w:hAnsi="Arial" w:cs="Arial"/>
        </w:rPr>
        <w:t>’).</w:t>
      </w:r>
      <w:r w:rsidR="00124913">
        <w:rPr>
          <w:rFonts w:ascii="Arial" w:hAnsi="Arial" w:cs="Arial"/>
        </w:rPr>
        <w:t xml:space="preserve"> </w:t>
      </w:r>
    </w:p>
    <w:p w14:paraId="5B2F9208" w14:textId="77777777" w:rsidR="00371B94" w:rsidRDefault="00371B94" w:rsidP="004F0675">
      <w:pPr>
        <w:rPr>
          <w:rFonts w:ascii="Arial" w:hAnsi="Arial" w:cs="Arial"/>
        </w:rPr>
      </w:pPr>
    </w:p>
    <w:p w14:paraId="218F766F" w14:textId="53E61E9E" w:rsidR="00911D2C" w:rsidRPr="00B047C1" w:rsidRDefault="00860B33" w:rsidP="002633C1">
      <w:pPr>
        <w:pStyle w:val="Header"/>
        <w:tabs>
          <w:tab w:val="clear" w:pos="4153"/>
          <w:tab w:val="clear" w:pos="8306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>In 3GPP RAN2#105bis meeting</w:t>
      </w:r>
      <w:r w:rsidR="007A03EC">
        <w:rPr>
          <w:rFonts w:ascii="Arial" w:hAnsi="Arial" w:cs="Arial"/>
        </w:rPr>
        <w:t xml:space="preserve"> (</w:t>
      </w:r>
      <w:r w:rsidR="007A03EC" w:rsidRPr="007A03EC">
        <w:rPr>
          <w:rFonts w:ascii="Arial" w:hAnsi="Arial" w:cs="Arial"/>
        </w:rPr>
        <w:t>8th April - 12th April 2019</w:t>
      </w:r>
      <w:r w:rsidR="007A03EC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</w:t>
      </w:r>
      <w:r w:rsidR="00371B94">
        <w:rPr>
          <w:rFonts w:ascii="Arial" w:hAnsi="Arial" w:cs="Arial"/>
        </w:rPr>
        <w:t xml:space="preserve">3GPP RAN WG2 agreed to </w:t>
      </w:r>
      <w:r w:rsidR="00371B94" w:rsidRPr="00371B94">
        <w:rPr>
          <w:rFonts w:ascii="Arial" w:hAnsi="Arial" w:cs="Arial"/>
        </w:rPr>
        <w:t xml:space="preserve">develop </w:t>
      </w:r>
      <w:r w:rsidR="00E04237">
        <w:rPr>
          <w:rFonts w:ascii="Arial" w:hAnsi="Arial" w:cs="Arial"/>
        </w:rPr>
        <w:t xml:space="preserve">new </w:t>
      </w:r>
      <w:r w:rsidR="00371B94" w:rsidRPr="00371B94">
        <w:rPr>
          <w:rFonts w:ascii="Arial" w:hAnsi="Arial" w:cs="Arial"/>
        </w:rPr>
        <w:t xml:space="preserve">Ethernet header compression </w:t>
      </w:r>
      <w:r w:rsidR="00E04237">
        <w:rPr>
          <w:rFonts w:ascii="Arial" w:hAnsi="Arial" w:cs="Arial"/>
        </w:rPr>
        <w:t xml:space="preserve">algorithm </w:t>
      </w:r>
      <w:r w:rsidR="00371B94">
        <w:rPr>
          <w:rFonts w:ascii="Arial" w:hAnsi="Arial" w:cs="Arial"/>
        </w:rPr>
        <w:t xml:space="preserve">without </w:t>
      </w:r>
      <w:r w:rsidR="00E04237">
        <w:rPr>
          <w:rFonts w:ascii="Arial" w:hAnsi="Arial" w:cs="Arial"/>
        </w:rPr>
        <w:t>relying on RoHC and</w:t>
      </w:r>
      <w:r w:rsidR="0041345D">
        <w:rPr>
          <w:rFonts w:ascii="Arial" w:hAnsi="Arial" w:cs="Arial"/>
        </w:rPr>
        <w:t xml:space="preserve"> without</w:t>
      </w:r>
      <w:r w:rsidR="00E04237">
        <w:rPr>
          <w:rFonts w:ascii="Arial" w:hAnsi="Arial" w:cs="Arial"/>
        </w:rPr>
        <w:t xml:space="preserve"> </w:t>
      </w:r>
      <w:r w:rsidR="000D5993">
        <w:rPr>
          <w:rFonts w:ascii="Arial" w:hAnsi="Arial" w:cs="Arial"/>
        </w:rPr>
        <w:t xml:space="preserve">using a new </w:t>
      </w:r>
      <w:r w:rsidR="00371B94" w:rsidRPr="00371B94">
        <w:rPr>
          <w:rFonts w:ascii="Arial" w:hAnsi="Arial" w:cs="Arial"/>
        </w:rPr>
        <w:t>ROHC</w:t>
      </w:r>
      <w:r w:rsidR="000D5993">
        <w:rPr>
          <w:rFonts w:ascii="Arial" w:hAnsi="Arial" w:cs="Arial"/>
        </w:rPr>
        <w:t xml:space="preserve"> profile</w:t>
      </w:r>
      <w:r w:rsidR="00371B94">
        <w:rPr>
          <w:rFonts w:ascii="Arial" w:hAnsi="Arial" w:cs="Arial"/>
        </w:rPr>
        <w:t>.</w:t>
      </w:r>
      <w:r w:rsidR="0018772F">
        <w:rPr>
          <w:rFonts w:ascii="Arial" w:hAnsi="Arial" w:cs="Arial"/>
        </w:rPr>
        <w:t xml:space="preserve"> </w:t>
      </w:r>
      <w:r w:rsidR="00BD06CE">
        <w:rPr>
          <w:rFonts w:ascii="Arial" w:hAnsi="Arial" w:cs="Arial"/>
        </w:rPr>
        <w:t xml:space="preserve">Given </w:t>
      </w:r>
      <w:r w:rsidR="00B07D82">
        <w:rPr>
          <w:rFonts w:ascii="Arial" w:hAnsi="Arial" w:cs="Arial"/>
        </w:rPr>
        <w:t>this</w:t>
      </w:r>
      <w:r w:rsidR="00635BEA">
        <w:rPr>
          <w:rFonts w:ascii="Arial" w:hAnsi="Arial" w:cs="Arial"/>
        </w:rPr>
        <w:t xml:space="preserve"> </w:t>
      </w:r>
      <w:r w:rsidR="0041345D">
        <w:rPr>
          <w:rFonts w:ascii="Arial" w:hAnsi="Arial" w:cs="Arial"/>
        </w:rPr>
        <w:t>agreement</w:t>
      </w:r>
      <w:r w:rsidR="00B07D82">
        <w:rPr>
          <w:rFonts w:ascii="Arial" w:hAnsi="Arial" w:cs="Arial"/>
        </w:rPr>
        <w:t xml:space="preserve">, </w:t>
      </w:r>
      <w:r w:rsidR="00635BEA">
        <w:rPr>
          <w:rFonts w:ascii="Arial" w:hAnsi="Arial" w:cs="Arial"/>
        </w:rPr>
        <w:t xml:space="preserve">3GPP RAN WG2 would like to withdraw </w:t>
      </w:r>
      <w:r w:rsidR="00B07D82">
        <w:rPr>
          <w:rFonts w:ascii="Arial" w:hAnsi="Arial" w:cs="Arial"/>
        </w:rPr>
        <w:t xml:space="preserve">the questions in </w:t>
      </w:r>
      <w:r w:rsidR="00B07D82" w:rsidRPr="00817398">
        <w:rPr>
          <w:rFonts w:ascii="Arial" w:hAnsi="Arial" w:cs="Arial"/>
        </w:rPr>
        <w:t>R2-1902372</w:t>
      </w:r>
      <w:r w:rsidR="00B07D82">
        <w:rPr>
          <w:rFonts w:ascii="Arial" w:hAnsi="Arial" w:cs="Arial"/>
        </w:rPr>
        <w:t>.</w:t>
      </w:r>
    </w:p>
    <w:p w14:paraId="25682587" w14:textId="77777777" w:rsidR="00463675" w:rsidRDefault="00463675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Actions:</w:t>
      </w:r>
    </w:p>
    <w:p w14:paraId="0428BC20" w14:textId="695E2341" w:rsidR="00B047C1" w:rsidRDefault="00B047C1" w:rsidP="00B047C1">
      <w:pPr>
        <w:spacing w:after="120"/>
        <w:ind w:left="1985" w:hanging="1985"/>
        <w:rPr>
          <w:rFonts w:ascii="Arial" w:hAnsi="Arial" w:cs="Arial"/>
          <w:b/>
        </w:rPr>
      </w:pPr>
      <w:r>
        <w:rPr>
          <w:rFonts w:ascii="Arial" w:hAnsi="Arial" w:cs="Arial"/>
          <w:b/>
        </w:rPr>
        <w:t>To</w:t>
      </w:r>
      <w:r w:rsidRPr="00AE566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IEEE:</w:t>
      </w:r>
    </w:p>
    <w:p w14:paraId="3FBE9166" w14:textId="1AF285D7" w:rsidR="00E57BA2" w:rsidRDefault="00B047C1" w:rsidP="002604C7">
      <w:pPr>
        <w:spacing w:after="120"/>
        <w:ind w:left="993" w:hanging="993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ACTION:   </w:t>
      </w:r>
      <w:r w:rsidR="00D23816">
        <w:rPr>
          <w:rFonts w:ascii="Arial" w:hAnsi="Arial" w:cs="Arial"/>
        </w:rPr>
        <w:t xml:space="preserve">3GPP RAN WG2 </w:t>
      </w:r>
      <w:r w:rsidR="00603DC7">
        <w:rPr>
          <w:rFonts w:ascii="Arial" w:hAnsi="Arial" w:cs="Arial"/>
        </w:rPr>
        <w:t>respectfully asks IEEE to take note of the above.</w:t>
      </w:r>
    </w:p>
    <w:p w14:paraId="0300921E" w14:textId="77777777" w:rsidR="00B047C1" w:rsidRDefault="00B047C1">
      <w:pPr>
        <w:spacing w:after="120"/>
        <w:rPr>
          <w:rFonts w:ascii="Arial" w:hAnsi="Arial" w:cs="Arial"/>
          <w:b/>
        </w:rPr>
      </w:pPr>
    </w:p>
    <w:p w14:paraId="3C2472DD" w14:textId="0B06D63C" w:rsidR="00E7017E" w:rsidRPr="005C7689" w:rsidRDefault="00463675" w:rsidP="005C7689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 Date of Next TSG-</w:t>
      </w:r>
      <w:r w:rsidR="00881F64">
        <w:rPr>
          <w:rFonts w:ascii="Arial" w:hAnsi="Arial" w:cs="Arial"/>
          <w:b/>
        </w:rPr>
        <w:t>RAN WG2</w:t>
      </w:r>
      <w:r>
        <w:rPr>
          <w:rFonts w:ascii="Arial" w:hAnsi="Arial" w:cs="Arial"/>
          <w:b/>
        </w:rPr>
        <w:t xml:space="preserve"> Meetings:</w:t>
      </w:r>
    </w:p>
    <w:p w14:paraId="68C96FDA" w14:textId="641219D2" w:rsidR="00787211" w:rsidRDefault="00787211" w:rsidP="00787211">
      <w:pPr>
        <w:tabs>
          <w:tab w:val="left" w:pos="3119"/>
        </w:tabs>
        <w:spacing w:after="120"/>
        <w:ind w:left="2268" w:hanging="2268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3GPP RAN2#107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26 – 30 </w:t>
      </w:r>
      <w:r w:rsidR="00071CCC">
        <w:rPr>
          <w:rFonts w:ascii="Arial" w:hAnsi="Arial" w:cs="Arial"/>
          <w:bCs/>
        </w:rPr>
        <w:t xml:space="preserve">August </w:t>
      </w:r>
      <w:r>
        <w:rPr>
          <w:rFonts w:ascii="Arial" w:hAnsi="Arial" w:cs="Arial"/>
          <w:bCs/>
        </w:rPr>
        <w:t>2019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071CCC" w:rsidRPr="002E6429">
        <w:rPr>
          <w:rFonts w:ascii="Arial" w:hAnsi="Arial" w:cs="Arial"/>
          <w:bCs/>
        </w:rPr>
        <w:t>Czech Republic</w:t>
      </w:r>
      <w:r w:rsidR="00071CCC">
        <w:rPr>
          <w:rFonts w:ascii="Arial" w:hAnsi="Arial" w:cs="Arial"/>
          <w:bCs/>
        </w:rPr>
        <w:t xml:space="preserve"> </w:t>
      </w:r>
    </w:p>
    <w:p w14:paraId="12D4EF44" w14:textId="25758C5F" w:rsidR="00787211" w:rsidRDefault="00787211" w:rsidP="00787211">
      <w:pPr>
        <w:tabs>
          <w:tab w:val="left" w:pos="3119"/>
        </w:tabs>
        <w:spacing w:after="120"/>
        <w:ind w:left="2268" w:hanging="2268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3GPP RAN2#107bis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14 - 18 Oct 2019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071CCC">
        <w:rPr>
          <w:rFonts w:ascii="Arial" w:hAnsi="Arial" w:cs="Arial"/>
          <w:bCs/>
        </w:rPr>
        <w:t>China</w:t>
      </w:r>
    </w:p>
    <w:p w14:paraId="06486638" w14:textId="6F1A8E13" w:rsidR="00193164" w:rsidRDefault="00193164" w:rsidP="00787211">
      <w:pPr>
        <w:tabs>
          <w:tab w:val="left" w:pos="3119"/>
        </w:tabs>
        <w:spacing w:after="120"/>
        <w:ind w:left="2268" w:hanging="2268"/>
        <w:rPr>
          <w:rFonts w:ascii="Arial" w:hAnsi="Arial" w:cs="Arial"/>
          <w:bCs/>
        </w:rPr>
      </w:pPr>
    </w:p>
    <w:sectPr w:rsidR="0019316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1021" w:right="1021" w:bottom="1021" w:left="1021" w:header="720" w:footer="57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679C7" w14:textId="77777777" w:rsidR="00C7366E" w:rsidRDefault="00C7366E">
      <w:r>
        <w:separator/>
      </w:r>
    </w:p>
  </w:endnote>
  <w:endnote w:type="continuationSeparator" w:id="0">
    <w:p w14:paraId="05671D4A" w14:textId="77777777" w:rsidR="00C7366E" w:rsidRDefault="00C73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Sorts">
    <w:altName w:val="Segoe UI Symbol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34551" w14:textId="77777777" w:rsidR="00BD604A" w:rsidRDefault="00BD60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2AA6C" w14:textId="77777777" w:rsidR="00BD604A" w:rsidRDefault="00BD60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EF52A" w14:textId="77777777" w:rsidR="00BD604A" w:rsidRDefault="00BD60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637365" w14:textId="77777777" w:rsidR="00C7366E" w:rsidRDefault="00C7366E">
      <w:r>
        <w:separator/>
      </w:r>
    </w:p>
  </w:footnote>
  <w:footnote w:type="continuationSeparator" w:id="0">
    <w:p w14:paraId="4DB900B6" w14:textId="77777777" w:rsidR="00C7366E" w:rsidRDefault="00C73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50157" w14:textId="77777777" w:rsidR="00BD604A" w:rsidRDefault="00BD60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F2642" w14:textId="77777777" w:rsidR="00BD604A" w:rsidRDefault="00BD60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46476" w14:textId="77777777" w:rsidR="00BD604A" w:rsidRDefault="00BD60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C1786"/>
    <w:multiLevelType w:val="multilevel"/>
    <w:tmpl w:val="172EB9C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B0A1344"/>
    <w:multiLevelType w:val="singleLevel"/>
    <w:tmpl w:val="C046F51C"/>
    <w:lvl w:ilvl="0">
      <w:start w:val="1"/>
      <w:numFmt w:val="bullet"/>
      <w:pStyle w:val="NotDone"/>
      <w:lvlText w:val=""/>
      <w:lvlJc w:val="left"/>
      <w:pPr>
        <w:tabs>
          <w:tab w:val="num" w:pos="0"/>
        </w:tabs>
        <w:ind w:left="1728" w:hanging="288"/>
      </w:pPr>
      <w:rPr>
        <w:rFonts w:ascii="Monotype Sorts" w:hAnsi="Monotype Sorts" w:hint="default"/>
      </w:rPr>
    </w:lvl>
  </w:abstractNum>
  <w:abstractNum w:abstractNumId="2" w15:restartNumberingAfterBreak="0">
    <w:nsid w:val="2174207D"/>
    <w:multiLevelType w:val="hybridMultilevel"/>
    <w:tmpl w:val="2702F2B8"/>
    <w:lvl w:ilvl="0" w:tplc="0F6014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3732EC"/>
    <w:multiLevelType w:val="hybridMultilevel"/>
    <w:tmpl w:val="4686F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C308DF"/>
    <w:multiLevelType w:val="hybridMultilevel"/>
    <w:tmpl w:val="EF8C6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A2C26"/>
    <w:multiLevelType w:val="singleLevel"/>
    <w:tmpl w:val="18CED6FC"/>
    <w:lvl w:ilvl="0">
      <w:start w:val="1"/>
      <w:numFmt w:val="bullet"/>
      <w:pStyle w:val="ACTION"/>
      <w:lvlText w:val="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6" w15:restartNumberingAfterBreak="0">
    <w:nsid w:val="47670200"/>
    <w:multiLevelType w:val="hybridMultilevel"/>
    <w:tmpl w:val="42DC5D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28387B"/>
    <w:multiLevelType w:val="hybridMultilevel"/>
    <w:tmpl w:val="BD02ABA8"/>
    <w:lvl w:ilvl="0" w:tplc="D7CEA9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9A69FD"/>
    <w:multiLevelType w:val="multilevel"/>
    <w:tmpl w:val="9AAC5E86"/>
    <w:lvl w:ilvl="0">
      <w:start w:val="5"/>
      <w:numFmt w:val="decimal"/>
      <w:pStyle w:val="done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259"/>
        </w:tabs>
        <w:ind w:left="2259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393"/>
        </w:tabs>
        <w:ind w:left="3393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27"/>
        </w:tabs>
        <w:ind w:left="4527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61"/>
        </w:tabs>
        <w:ind w:left="5661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795"/>
        </w:tabs>
        <w:ind w:left="6795" w:hanging="11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512"/>
        </w:tabs>
        <w:ind w:left="10512" w:hanging="1440"/>
      </w:pPr>
      <w:rPr>
        <w:rFonts w:hint="default"/>
      </w:rPr>
    </w:lvl>
  </w:abstractNum>
  <w:abstractNum w:abstractNumId="9" w15:restartNumberingAfterBreak="0">
    <w:nsid w:val="63690C9E"/>
    <w:multiLevelType w:val="singleLevel"/>
    <w:tmpl w:val="BAACF9BE"/>
    <w:lvl w:ilvl="0">
      <w:start w:val="1"/>
      <w:numFmt w:val="bullet"/>
      <w:pStyle w:val="DECIS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6B1C5C95"/>
    <w:multiLevelType w:val="hybridMultilevel"/>
    <w:tmpl w:val="9150137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>
      <w:start w:val="1"/>
      <w:numFmt w:val="lowerRoman"/>
      <w:lvlText w:val="%6."/>
      <w:lvlJc w:val="right"/>
      <w:pPr>
        <w:ind w:left="3960" w:hanging="180"/>
      </w:pPr>
    </w:lvl>
    <w:lvl w:ilvl="6" w:tplc="040C000F">
      <w:start w:val="1"/>
      <w:numFmt w:val="decimal"/>
      <w:lvlText w:val="%7."/>
      <w:lvlJc w:val="left"/>
      <w:pPr>
        <w:ind w:left="4680" w:hanging="360"/>
      </w:pPr>
    </w:lvl>
    <w:lvl w:ilvl="7" w:tplc="040C0019">
      <w:start w:val="1"/>
      <w:numFmt w:val="lowerLetter"/>
      <w:lvlText w:val="%8."/>
      <w:lvlJc w:val="left"/>
      <w:pPr>
        <w:ind w:left="5400" w:hanging="360"/>
      </w:pPr>
    </w:lvl>
    <w:lvl w:ilvl="8" w:tplc="040C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C8D2653"/>
    <w:multiLevelType w:val="hybridMultilevel"/>
    <w:tmpl w:val="D0B2C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146DC0"/>
    <w:multiLevelType w:val="hybridMultilevel"/>
    <w:tmpl w:val="9BC21240"/>
    <w:lvl w:ilvl="0" w:tplc="409A9E3A">
      <w:start w:val="1"/>
      <w:numFmt w:val="bullet"/>
      <w:pStyle w:val="Agreement"/>
      <w:lvlText w:val=""/>
      <w:lvlJc w:val="left"/>
      <w:pPr>
        <w:tabs>
          <w:tab w:val="num" w:pos="1619"/>
        </w:tabs>
        <w:ind w:left="1619" w:hanging="360"/>
      </w:pPr>
      <w:rPr>
        <w:rFonts w:ascii="Symbol" w:hAnsi="Symbol" w:hint="default"/>
        <w:b/>
        <w:i w:val="0"/>
        <w:color w:val="auto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C8750F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1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11"/>
  </w:num>
  <w:num w:numId="9">
    <w:abstractNumId w:val="7"/>
  </w:num>
  <w:num w:numId="10">
    <w:abstractNumId w:val="6"/>
  </w:num>
  <w:num w:numId="11">
    <w:abstractNumId w:val="4"/>
  </w:num>
  <w:num w:numId="12">
    <w:abstractNumId w:val="0"/>
  </w:num>
  <w:num w:numId="13">
    <w:abstractNumId w:val="12"/>
  </w:num>
  <w:num w:numId="14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oNotDisplayPageBoundarie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E7C"/>
    <w:rsid w:val="00001401"/>
    <w:rsid w:val="0003565A"/>
    <w:rsid w:val="0003719B"/>
    <w:rsid w:val="00045511"/>
    <w:rsid w:val="00071CCC"/>
    <w:rsid w:val="000D113A"/>
    <w:rsid w:val="000D5993"/>
    <w:rsid w:val="000F12FD"/>
    <w:rsid w:val="001063EA"/>
    <w:rsid w:val="00124913"/>
    <w:rsid w:val="00153104"/>
    <w:rsid w:val="001576BB"/>
    <w:rsid w:val="00177DA3"/>
    <w:rsid w:val="0018772F"/>
    <w:rsid w:val="00193164"/>
    <w:rsid w:val="001A7080"/>
    <w:rsid w:val="001B008D"/>
    <w:rsid w:val="001C14C8"/>
    <w:rsid w:val="001D2108"/>
    <w:rsid w:val="0020265E"/>
    <w:rsid w:val="00220708"/>
    <w:rsid w:val="00222A4F"/>
    <w:rsid w:val="0024067D"/>
    <w:rsid w:val="00243A0C"/>
    <w:rsid w:val="00254238"/>
    <w:rsid w:val="002604C7"/>
    <w:rsid w:val="00261C7D"/>
    <w:rsid w:val="002633C1"/>
    <w:rsid w:val="00270DF0"/>
    <w:rsid w:val="00271997"/>
    <w:rsid w:val="0027716B"/>
    <w:rsid w:val="00282DA9"/>
    <w:rsid w:val="00283A52"/>
    <w:rsid w:val="00294339"/>
    <w:rsid w:val="002A0310"/>
    <w:rsid w:val="002A542F"/>
    <w:rsid w:val="002A6E4C"/>
    <w:rsid w:val="002D095E"/>
    <w:rsid w:val="0030138D"/>
    <w:rsid w:val="0030356A"/>
    <w:rsid w:val="00307149"/>
    <w:rsid w:val="003100EB"/>
    <w:rsid w:val="003221D8"/>
    <w:rsid w:val="00324418"/>
    <w:rsid w:val="003277A4"/>
    <w:rsid w:val="003341F9"/>
    <w:rsid w:val="00335FAB"/>
    <w:rsid w:val="003632EE"/>
    <w:rsid w:val="00371B94"/>
    <w:rsid w:val="003807F6"/>
    <w:rsid w:val="00385529"/>
    <w:rsid w:val="00390712"/>
    <w:rsid w:val="003945F8"/>
    <w:rsid w:val="003946BE"/>
    <w:rsid w:val="003B117D"/>
    <w:rsid w:val="003C3065"/>
    <w:rsid w:val="003C44A3"/>
    <w:rsid w:val="003D2FB5"/>
    <w:rsid w:val="003E0EE0"/>
    <w:rsid w:val="004120BA"/>
    <w:rsid w:val="0041345D"/>
    <w:rsid w:val="004147C2"/>
    <w:rsid w:val="00417F6D"/>
    <w:rsid w:val="00437F70"/>
    <w:rsid w:val="00452B0D"/>
    <w:rsid w:val="0045737F"/>
    <w:rsid w:val="00463675"/>
    <w:rsid w:val="00496D50"/>
    <w:rsid w:val="004A3CD3"/>
    <w:rsid w:val="004C6071"/>
    <w:rsid w:val="004D1605"/>
    <w:rsid w:val="004D5093"/>
    <w:rsid w:val="004E2356"/>
    <w:rsid w:val="004F0675"/>
    <w:rsid w:val="004F3AA9"/>
    <w:rsid w:val="0050174F"/>
    <w:rsid w:val="00501F64"/>
    <w:rsid w:val="00505F59"/>
    <w:rsid w:val="00557D6F"/>
    <w:rsid w:val="00591547"/>
    <w:rsid w:val="005921A6"/>
    <w:rsid w:val="00594DA5"/>
    <w:rsid w:val="00596638"/>
    <w:rsid w:val="005975C0"/>
    <w:rsid w:val="005C373E"/>
    <w:rsid w:val="005C7689"/>
    <w:rsid w:val="005D1733"/>
    <w:rsid w:val="005D558D"/>
    <w:rsid w:val="005D5906"/>
    <w:rsid w:val="005E5DB4"/>
    <w:rsid w:val="005F7506"/>
    <w:rsid w:val="005F7637"/>
    <w:rsid w:val="00603DC7"/>
    <w:rsid w:val="006319F0"/>
    <w:rsid w:val="00633743"/>
    <w:rsid w:val="00635BEA"/>
    <w:rsid w:val="00642CAC"/>
    <w:rsid w:val="006431E6"/>
    <w:rsid w:val="00643CE4"/>
    <w:rsid w:val="00645C8D"/>
    <w:rsid w:val="00667F66"/>
    <w:rsid w:val="0067303B"/>
    <w:rsid w:val="006775AB"/>
    <w:rsid w:val="006A473B"/>
    <w:rsid w:val="006D1114"/>
    <w:rsid w:val="006F7688"/>
    <w:rsid w:val="00701A2B"/>
    <w:rsid w:val="007043AD"/>
    <w:rsid w:val="00705457"/>
    <w:rsid w:val="00776E48"/>
    <w:rsid w:val="007822EF"/>
    <w:rsid w:val="00787211"/>
    <w:rsid w:val="00787EAC"/>
    <w:rsid w:val="007A03EC"/>
    <w:rsid w:val="007A3F54"/>
    <w:rsid w:val="007A671D"/>
    <w:rsid w:val="007F0A36"/>
    <w:rsid w:val="007F4811"/>
    <w:rsid w:val="00806E3A"/>
    <w:rsid w:val="00817398"/>
    <w:rsid w:val="0084365E"/>
    <w:rsid w:val="0084501F"/>
    <w:rsid w:val="00845F63"/>
    <w:rsid w:val="0084604E"/>
    <w:rsid w:val="00860B33"/>
    <w:rsid w:val="008612CD"/>
    <w:rsid w:val="00865ED7"/>
    <w:rsid w:val="00881F64"/>
    <w:rsid w:val="008831D9"/>
    <w:rsid w:val="00883DB4"/>
    <w:rsid w:val="008D1B54"/>
    <w:rsid w:val="008F358E"/>
    <w:rsid w:val="008F581B"/>
    <w:rsid w:val="00903DE3"/>
    <w:rsid w:val="00907392"/>
    <w:rsid w:val="00911D2C"/>
    <w:rsid w:val="00916145"/>
    <w:rsid w:val="00923E7C"/>
    <w:rsid w:val="00941A45"/>
    <w:rsid w:val="00950DE4"/>
    <w:rsid w:val="00952417"/>
    <w:rsid w:val="00955602"/>
    <w:rsid w:val="0096221E"/>
    <w:rsid w:val="009758D3"/>
    <w:rsid w:val="009778A3"/>
    <w:rsid w:val="00984727"/>
    <w:rsid w:val="009B2EB9"/>
    <w:rsid w:val="009D594E"/>
    <w:rsid w:val="009E27E2"/>
    <w:rsid w:val="009E5C7E"/>
    <w:rsid w:val="009E6F8B"/>
    <w:rsid w:val="00A1282E"/>
    <w:rsid w:val="00A12ABA"/>
    <w:rsid w:val="00A1443B"/>
    <w:rsid w:val="00A151A0"/>
    <w:rsid w:val="00A245CA"/>
    <w:rsid w:val="00A3454C"/>
    <w:rsid w:val="00A40236"/>
    <w:rsid w:val="00A45BD7"/>
    <w:rsid w:val="00A46253"/>
    <w:rsid w:val="00A56D45"/>
    <w:rsid w:val="00A6412A"/>
    <w:rsid w:val="00A64F79"/>
    <w:rsid w:val="00A8524C"/>
    <w:rsid w:val="00AA6110"/>
    <w:rsid w:val="00AA637B"/>
    <w:rsid w:val="00AD7E20"/>
    <w:rsid w:val="00AE5661"/>
    <w:rsid w:val="00AF3FA4"/>
    <w:rsid w:val="00B047C1"/>
    <w:rsid w:val="00B07D82"/>
    <w:rsid w:val="00B255A7"/>
    <w:rsid w:val="00B33A9B"/>
    <w:rsid w:val="00B544D2"/>
    <w:rsid w:val="00B5648B"/>
    <w:rsid w:val="00B66CC7"/>
    <w:rsid w:val="00B70DA3"/>
    <w:rsid w:val="00B70E77"/>
    <w:rsid w:val="00BA3C60"/>
    <w:rsid w:val="00BB01AC"/>
    <w:rsid w:val="00BB0CAD"/>
    <w:rsid w:val="00BB6A95"/>
    <w:rsid w:val="00BD06CE"/>
    <w:rsid w:val="00BD0B82"/>
    <w:rsid w:val="00BD604A"/>
    <w:rsid w:val="00BE1F84"/>
    <w:rsid w:val="00BE7CC9"/>
    <w:rsid w:val="00BF32CE"/>
    <w:rsid w:val="00C021DE"/>
    <w:rsid w:val="00C231ED"/>
    <w:rsid w:val="00C2354D"/>
    <w:rsid w:val="00C31E64"/>
    <w:rsid w:val="00C400F9"/>
    <w:rsid w:val="00C51C0C"/>
    <w:rsid w:val="00C52AEB"/>
    <w:rsid w:val="00C545CA"/>
    <w:rsid w:val="00C7366E"/>
    <w:rsid w:val="00C750D8"/>
    <w:rsid w:val="00D23816"/>
    <w:rsid w:val="00D24338"/>
    <w:rsid w:val="00D40BEF"/>
    <w:rsid w:val="00D42DF3"/>
    <w:rsid w:val="00D65530"/>
    <w:rsid w:val="00D74A1C"/>
    <w:rsid w:val="00D75660"/>
    <w:rsid w:val="00D83337"/>
    <w:rsid w:val="00D876BF"/>
    <w:rsid w:val="00DC6C67"/>
    <w:rsid w:val="00DF7F04"/>
    <w:rsid w:val="00E04237"/>
    <w:rsid w:val="00E5415D"/>
    <w:rsid w:val="00E57BA2"/>
    <w:rsid w:val="00E64FCD"/>
    <w:rsid w:val="00E7017E"/>
    <w:rsid w:val="00E73827"/>
    <w:rsid w:val="00E83F3C"/>
    <w:rsid w:val="00EC2503"/>
    <w:rsid w:val="00EC49CF"/>
    <w:rsid w:val="00ED133C"/>
    <w:rsid w:val="00ED4B16"/>
    <w:rsid w:val="00F11820"/>
    <w:rsid w:val="00F17587"/>
    <w:rsid w:val="00F23FFC"/>
    <w:rsid w:val="00F54C66"/>
    <w:rsid w:val="00FD3596"/>
    <w:rsid w:val="00FE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F840B0E"/>
  <w15:chartTrackingRefBased/>
  <w15:docId w15:val="{1C584579-C05E-442D-907D-4DE9B2AE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aliases w:val="H1,h1"/>
    <w:basedOn w:val="Normal"/>
    <w:next w:val="Normal"/>
    <w:qFormat/>
    <w:pPr>
      <w:keepNext/>
      <w:spacing w:after="240"/>
      <w:ind w:left="1985" w:right="284" w:hanging="1985"/>
      <w:outlineLvl w:val="0"/>
    </w:pPr>
    <w:rPr>
      <w:rFonts w:ascii="Arial" w:hAnsi="Arial"/>
      <w:b/>
      <w:sz w:val="24"/>
    </w:rPr>
  </w:style>
  <w:style w:type="paragraph" w:styleId="Heading2">
    <w:name w:val="heading 2"/>
    <w:aliases w:val="H2,h2"/>
    <w:basedOn w:val="Normal"/>
    <w:next w:val="Normal"/>
    <w:qFormat/>
    <w:pPr>
      <w:keepNext/>
      <w:ind w:right="284"/>
      <w:outlineLvl w:val="1"/>
    </w:pPr>
    <w:rPr>
      <w:rFonts w:ascii="Arial" w:hAnsi="Arial"/>
      <w:b/>
      <w:sz w:val="24"/>
    </w:rPr>
  </w:style>
  <w:style w:type="paragraph" w:styleId="Heading3">
    <w:name w:val="heading 3"/>
    <w:aliases w:val="H3,h3"/>
    <w:basedOn w:val="Normal"/>
    <w:next w:val="Normal"/>
    <w:qFormat/>
    <w:pPr>
      <w:keepNext/>
      <w:outlineLvl w:val="2"/>
    </w:pPr>
    <w:rPr>
      <w:sz w:val="24"/>
    </w:rPr>
  </w:style>
  <w:style w:type="paragraph" w:styleId="Heading4">
    <w:name w:val="heading 4"/>
    <w:aliases w:val="h4"/>
    <w:basedOn w:val="Normal"/>
    <w:next w:val="Normal"/>
    <w:qFormat/>
    <w:pPr>
      <w:keepNext/>
      <w:tabs>
        <w:tab w:val="left" w:pos="2694"/>
      </w:tabs>
      <w:ind w:left="708"/>
      <w:outlineLvl w:val="3"/>
    </w:pPr>
    <w:rPr>
      <w:rFonts w:ascii="Arial" w:hAnsi="Arial"/>
      <w:b/>
    </w:rPr>
  </w:style>
  <w:style w:type="paragraph" w:styleId="Heading5">
    <w:name w:val="heading 5"/>
    <w:aliases w:val="h5"/>
    <w:basedOn w:val="Normal"/>
    <w:next w:val="Normal"/>
    <w:qFormat/>
    <w:pPr>
      <w:keepNext/>
      <w:jc w:val="center"/>
      <w:outlineLvl w:val="4"/>
    </w:pPr>
    <w:rPr>
      <w:rFonts w:ascii="Arial" w:hAnsi="Arial"/>
      <w:b/>
      <w:sz w:val="24"/>
    </w:rPr>
  </w:style>
  <w:style w:type="paragraph" w:styleId="Heading6">
    <w:name w:val="heading 6"/>
    <w:aliases w:val="h6"/>
    <w:basedOn w:val="Normal"/>
    <w:next w:val="Normal"/>
    <w:qFormat/>
    <w:pPr>
      <w:keepNext/>
      <w:outlineLvl w:val="5"/>
    </w:pPr>
    <w:rPr>
      <w:rFonts w:ascii="Arial" w:hAnsi="Arial"/>
      <w:b/>
      <w:color w:val="C0C0C0"/>
      <w:sz w:val="24"/>
    </w:rPr>
  </w:style>
  <w:style w:type="paragraph" w:styleId="Heading7">
    <w:name w:val="heading 7"/>
    <w:basedOn w:val="Normal"/>
    <w:next w:val="Normal"/>
    <w:qFormat/>
    <w:pPr>
      <w:keepNext/>
      <w:tabs>
        <w:tab w:val="left" w:pos="2694"/>
      </w:tabs>
      <w:ind w:left="708"/>
      <w:outlineLvl w:val="6"/>
    </w:pPr>
    <w:rPr>
      <w:rFonts w:ascii="Arial" w:hAnsi="Arial"/>
      <w:b/>
      <w:color w:val="0000FF"/>
    </w:rPr>
  </w:style>
  <w:style w:type="paragraph" w:styleId="Heading8">
    <w:name w:val="heading 8"/>
    <w:basedOn w:val="Normal"/>
    <w:next w:val="Normal"/>
    <w:qFormat/>
    <w:pPr>
      <w:keepNext/>
      <w:spacing w:after="120"/>
      <w:ind w:left="1985" w:hanging="1985"/>
      <w:outlineLvl w:val="7"/>
    </w:pPr>
    <w:rPr>
      <w:rFonts w:ascii="Arial" w:hAnsi="Arial"/>
      <w:b/>
      <w:sz w:val="22"/>
    </w:rPr>
  </w:style>
  <w:style w:type="paragraph" w:styleId="Heading9">
    <w:name w:val="heading 9"/>
    <w:basedOn w:val="Normal"/>
    <w:next w:val="Normal"/>
    <w:qFormat/>
    <w:pPr>
      <w:keepNext/>
      <w:spacing w:after="120"/>
      <w:ind w:left="1985" w:hanging="1985"/>
      <w:outlineLvl w:val="8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CommentText">
    <w:name w:val="annotation text"/>
    <w:basedOn w:val="Normal"/>
    <w:semiHidden/>
    <w:pPr>
      <w:tabs>
        <w:tab w:val="left" w:pos="1418"/>
        <w:tab w:val="left" w:pos="4678"/>
        <w:tab w:val="left" w:pos="5954"/>
        <w:tab w:val="left" w:pos="7088"/>
      </w:tabs>
      <w:spacing w:after="240"/>
      <w:jc w:val="both"/>
    </w:pPr>
    <w:rPr>
      <w:rFonts w:ascii="Arial" w:hAnsi="Arial"/>
    </w:rPr>
  </w:style>
  <w:style w:type="character" w:styleId="PageNumber">
    <w:name w:val="page number"/>
    <w:basedOn w:val="DefaultParagraphFont"/>
    <w:semiHidden/>
  </w:style>
  <w:style w:type="paragraph" w:customStyle="1" w:styleId="B1">
    <w:name w:val="B1"/>
    <w:basedOn w:val="Normal"/>
    <w:pPr>
      <w:ind w:left="567" w:hanging="567"/>
      <w:jc w:val="both"/>
    </w:pPr>
    <w:rPr>
      <w:rFonts w:ascii="Arial" w:hAnsi="Arial"/>
    </w:rPr>
  </w:style>
  <w:style w:type="paragraph" w:customStyle="1" w:styleId="00BodyText">
    <w:name w:val="00 BodyText"/>
    <w:basedOn w:val="Normal"/>
    <w:pPr>
      <w:spacing w:after="220"/>
    </w:pPr>
    <w:rPr>
      <w:rFonts w:ascii="Arial" w:hAnsi="Arial"/>
      <w:sz w:val="22"/>
      <w:lang w:val="en-US"/>
    </w:rPr>
  </w:style>
  <w:style w:type="paragraph" w:customStyle="1" w:styleId="a">
    <w:name w:val="??"/>
    <w:pPr>
      <w:widowControl w:val="0"/>
    </w:pPr>
  </w:style>
  <w:style w:type="paragraph" w:customStyle="1" w:styleId="2">
    <w:name w:val="??? 2"/>
    <w:basedOn w:val="a"/>
    <w:next w:val="a"/>
    <w:pPr>
      <w:keepNext/>
    </w:pPr>
    <w:rPr>
      <w:rFonts w:ascii="Arial" w:hAnsi="Arial"/>
      <w:b/>
      <w:sz w:val="24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customStyle="1" w:styleId="DECISION">
    <w:name w:val="DECISION"/>
    <w:basedOn w:val="Normal"/>
    <w:pPr>
      <w:widowControl w:val="0"/>
      <w:numPr>
        <w:numId w:val="1"/>
      </w:numPr>
      <w:spacing w:before="120" w:after="120"/>
      <w:jc w:val="both"/>
    </w:pPr>
    <w:rPr>
      <w:rFonts w:ascii="Arial" w:hAnsi="Arial"/>
      <w:b/>
      <w:color w:val="0000FF"/>
      <w:u w:val="single"/>
    </w:rPr>
  </w:style>
  <w:style w:type="paragraph" w:customStyle="1" w:styleId="ACTION">
    <w:name w:val="ACTION"/>
    <w:basedOn w:val="Normal"/>
    <w:pPr>
      <w:keepNext/>
      <w:keepLines/>
      <w:widowControl w:val="0"/>
      <w:numPr>
        <w:numId w:val="3"/>
      </w:numPr>
      <w:pBdr>
        <w:top w:val="single" w:sz="6" w:space="1" w:color="FF0000"/>
        <w:left w:val="single" w:sz="6" w:space="4" w:color="FF0000"/>
        <w:bottom w:val="single" w:sz="6" w:space="1" w:color="FF0000"/>
        <w:right w:val="single" w:sz="6" w:space="4" w:color="FF0000"/>
      </w:pBdr>
      <w:tabs>
        <w:tab w:val="clear" w:pos="360"/>
        <w:tab w:val="left" w:pos="1843"/>
      </w:tabs>
      <w:spacing w:before="60" w:after="60"/>
      <w:ind w:left="1843" w:hanging="992"/>
      <w:jc w:val="both"/>
    </w:pPr>
    <w:rPr>
      <w:rFonts w:ascii="Arial" w:hAnsi="Arial"/>
      <w:b/>
      <w:color w:val="FF0000"/>
    </w:rPr>
  </w:style>
  <w:style w:type="paragraph" w:customStyle="1" w:styleId="done">
    <w:name w:val="done"/>
    <w:basedOn w:val="ACTION"/>
    <w:pPr>
      <w:numPr>
        <w:numId w:val="2"/>
      </w:numPr>
      <w:pBdr>
        <w:top w:val="single" w:sz="6" w:space="1" w:color="008000"/>
        <w:left w:val="single" w:sz="6" w:space="4" w:color="008000"/>
        <w:bottom w:val="single" w:sz="6" w:space="1" w:color="008000"/>
        <w:right w:val="single" w:sz="6" w:space="4" w:color="008000"/>
      </w:pBdr>
      <w:tabs>
        <w:tab w:val="num" w:pos="360"/>
      </w:tabs>
      <w:ind w:left="340" w:hanging="340"/>
    </w:pPr>
    <w:rPr>
      <w:color w:val="008000"/>
    </w:rPr>
  </w:style>
  <w:style w:type="paragraph" w:customStyle="1" w:styleId="NotDone">
    <w:name w:val="Not Done"/>
    <w:basedOn w:val="done"/>
    <w:pPr>
      <w:numPr>
        <w:numId w:val="4"/>
      </w:numPr>
      <w:tabs>
        <w:tab w:val="num" w:pos="1125"/>
      </w:tabs>
    </w:pPr>
    <w:rPr>
      <w:color w:val="FF0000"/>
    </w:rPr>
  </w:style>
  <w:style w:type="paragraph" w:styleId="BodyText">
    <w:name w:val="Body Text"/>
    <w:basedOn w:val="Normal"/>
    <w:semiHidden/>
    <w:rPr>
      <w:rFonts w:ascii="Arial" w:hAnsi="Arial" w:cs="Arial"/>
      <w:color w:val="FF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E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E7C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unhideWhenUsed/>
    <w:rsid w:val="00923E7C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147C2"/>
    <w:rPr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147C2"/>
    <w:rPr>
      <w:sz w:val="24"/>
      <w:szCs w:val="24"/>
      <w:lang w:val="en-GB"/>
    </w:rPr>
  </w:style>
  <w:style w:type="character" w:styleId="UnresolvedMention">
    <w:name w:val="Unresolved Mention"/>
    <w:basedOn w:val="DefaultParagraphFont"/>
    <w:uiPriority w:val="99"/>
    <w:rsid w:val="00B544D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B544D2"/>
    <w:rPr>
      <w:color w:val="954F72" w:themeColor="followedHyperlink"/>
      <w:u w:val="single"/>
    </w:rPr>
  </w:style>
  <w:style w:type="paragraph" w:customStyle="1" w:styleId="Agreement">
    <w:name w:val="Agreement"/>
    <w:basedOn w:val="Normal"/>
    <w:next w:val="Normal"/>
    <w:rsid w:val="00B047C1"/>
    <w:pPr>
      <w:numPr>
        <w:numId w:val="13"/>
      </w:numPr>
      <w:spacing w:before="60"/>
    </w:pPr>
    <w:rPr>
      <w:rFonts w:ascii="Arial" w:eastAsia="MS Mincho" w:hAnsi="Arial"/>
      <w:b/>
      <w:szCs w:val="24"/>
      <w:lang w:eastAsia="en-GB"/>
    </w:rPr>
  </w:style>
  <w:style w:type="table" w:styleId="TableGrid">
    <w:name w:val="Table Grid"/>
    <w:basedOn w:val="TableNormal"/>
    <w:uiPriority w:val="59"/>
    <w:rsid w:val="00B047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6">
    <w:name w:val="H6"/>
    <w:basedOn w:val="Heading5"/>
    <w:next w:val="Normal"/>
    <w:rsid w:val="00C545CA"/>
    <w:pPr>
      <w:keepLines/>
      <w:numPr>
        <w:ilvl w:val="4"/>
      </w:numPr>
      <w:overflowPunct w:val="0"/>
      <w:autoSpaceDE w:val="0"/>
      <w:autoSpaceDN w:val="0"/>
      <w:adjustRightInd w:val="0"/>
      <w:spacing w:before="120" w:after="180"/>
      <w:ind w:left="1985" w:hanging="1985"/>
      <w:jc w:val="left"/>
      <w:textAlignment w:val="baseline"/>
      <w:outlineLvl w:val="9"/>
    </w:pPr>
    <w:rPr>
      <w:rFonts w:eastAsia="SimSun"/>
      <w:sz w:val="22"/>
      <w:lang w:eastAsia="ja-JP"/>
    </w:rPr>
  </w:style>
  <w:style w:type="paragraph" w:styleId="Revision">
    <w:name w:val="Revision"/>
    <w:hidden/>
    <w:uiPriority w:val="99"/>
    <w:semiHidden/>
    <w:rsid w:val="0020265E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3GPPLiaison@etsi.org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371E7EC0F13943B87F9D9F2BE005B3" ma:contentTypeVersion="21" ma:contentTypeDescription="Create a new document." ma:contentTypeScope="" ma:versionID="9fcbdbbc5ddc6f1cf6ebf1b685f2be87">
  <xsd:schema xmlns:xsd="http://www.w3.org/2001/XMLSchema" xmlns:xs="http://www.w3.org/2001/XMLSchema" xmlns:p="http://schemas.microsoft.com/office/2006/metadata/properties" xmlns:ns2="71c5aaf6-e6ce-465b-b873-5148d2a4c105" xmlns:ns3="3b34c8f0-1ef5-4d1e-bb66-517ce7fe7356" xmlns:ns4="a3840f4f-04be-43d1-b2ef-6ff1382503c7" xmlns:ns5="83f22d2f-d16e-4be6-ad4f-29fa0b067c3c" targetNamespace="http://schemas.microsoft.com/office/2006/metadata/properties" ma:root="true" ma:fieldsID="dda086cec258dcd19271d8b6db3afa94" ns2:_="" ns3:_="" ns4:_="" ns5:_="">
    <xsd:import namespace="71c5aaf6-e6ce-465b-b873-5148d2a4c105"/>
    <xsd:import namespace="3b34c8f0-1ef5-4d1e-bb66-517ce7fe7356"/>
    <xsd:import namespace="a3840f4f-04be-43d1-b2ef-6ff1382503c7"/>
    <xsd:import namespace="83f22d2f-d16e-4be6-ad4f-29fa0b067c3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HideFromDelve" minOccurs="0"/>
                <xsd:element ref="ns3:Information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3:Associated_x0020_Tas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5aaf6-e6ce-465b-b873-5148d2a4c10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HideFromDelve" ma:index="11" nillable="true" ma:displayName="HideFromDelve" ma:default="0" ma:internalName="HideFromDelv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34c8f0-1ef5-4d1e-bb66-517ce7fe7356" elementFormDefault="qualified">
    <xsd:import namespace="http://schemas.microsoft.com/office/2006/documentManagement/types"/>
    <xsd:import namespace="http://schemas.microsoft.com/office/infopath/2007/PartnerControls"/>
    <xsd:element name="Information" ma:index="12" nillable="true" ma:displayName="Information" ma:description="Add here comments or additional information about the file" ma:internalName="Information">
      <xsd:simpleType>
        <xsd:restriction base="dms:Note">
          <xsd:maxLength value="255"/>
        </xsd:restriction>
      </xsd:simpleType>
    </xsd:element>
    <xsd:element name="Associated_x0020_Task" ma:index="17" nillable="true" ma:displayName="C5G Task" ma:description="Task working on topic" ma:internalName="Associated_x0020_Task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2E Arch and Prot"/>
                    <xsd:enumeration value="5G Radio"/>
                    <xsd:enumeration value="LTE Radio"/>
                    <xsd:enumeration value="E2E CIoT"/>
                    <xsd:enumeration value="E2E Verticals"/>
                    <xsd:enumeration value="EPC"/>
                    <xsd:enumeration value="IMS"/>
                    <xsd:enumeration value="SEC"/>
                    <xsd:enumeration value="Network Management"/>
                    <xsd:enumeration value="Virtualization"/>
                    <xsd:enumeration value="MEC"/>
                    <xsd:enumeration value="None (handled in delegation)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40f4f-04be-43d1-b2ef-6ff1382503c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22d2f-d16e-4be6-ad4f-29fa0b067c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34c87397-5fc1-491e-85e7-d6110dbe9cbd" ContentTypeId="0x0101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 xmlns="3b34c8f0-1ef5-4d1e-bb66-517ce7fe7356" xsi:nil="true"/>
    <HideFromDelve xmlns="71c5aaf6-e6ce-465b-b873-5148d2a4c105">false</HideFromDelve>
    <Associated_x0020_Task xmlns="3b34c8f0-1ef5-4d1e-bb66-517ce7fe7356"/>
    <_dlc_DocId xmlns="71c5aaf6-e6ce-465b-b873-5148d2a4c105">5AIRPNAIUNRU-859666464-4000</_dlc_DocId>
    <_dlc_DocIdUrl xmlns="71c5aaf6-e6ce-465b-b873-5148d2a4c105">
      <Url>https://nokia.sharepoint.com/sites/c5g/e2earch/_layouts/15/DocIdRedir.aspx?ID=5AIRPNAIUNRU-859666464-4000</Url>
      <Description>5AIRPNAIUNRU-859666464-4000</Description>
    </_dlc_DocIdUrl>
  </documentManagement>
</p:properties>
</file>

<file path=customXml/itemProps1.xml><?xml version="1.0" encoding="utf-8"?>
<ds:datastoreItem xmlns:ds="http://schemas.openxmlformats.org/officeDocument/2006/customXml" ds:itemID="{BA46DE26-D316-45F9-A0B9-8C7AB5122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c5aaf6-e6ce-465b-b873-5148d2a4c105"/>
    <ds:schemaRef ds:uri="3b34c8f0-1ef5-4d1e-bb66-517ce7fe7356"/>
    <ds:schemaRef ds:uri="a3840f4f-04be-43d1-b2ef-6ff1382503c7"/>
    <ds:schemaRef ds:uri="83f22d2f-d16e-4be6-ad4f-29fa0b067c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95A9C6-A3D2-40C8-8E2E-BDB4D4BA01C6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4C7E64EF-4772-4C4F-89E3-D8F6E35F67B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573C66B-B422-479A-8874-78C59EA436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6E6A4E3-B430-4B3E-B861-33BFEFD69E27}">
  <ds:schemaRefs>
    <ds:schemaRef ds:uri="http://purl.org/dc/elements/1.1/"/>
    <ds:schemaRef ds:uri="http://schemas.microsoft.com/office/2006/metadata/properties"/>
    <ds:schemaRef ds:uri="71c5aaf6-e6ce-465b-b873-5148d2a4c105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a3840f4f-04be-43d1-b2ef-6ff1382503c7"/>
    <ds:schemaRef ds:uri="http://purl.org/dc/dcmitype/"/>
    <ds:schemaRef ds:uri="83f22d2f-d16e-4be6-ad4f-29fa0b067c3c"/>
    <ds:schemaRef ds:uri="3b34c8f0-1ef5-4d1e-bb66-517ce7fe7356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222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LS template for N3</vt:lpstr>
    </vt:vector>
  </TitlesOfParts>
  <Company>ETSI Sophia Antipolis</Company>
  <LinksUpToDate>false</LinksUpToDate>
  <CharactersWithSpaces>1462</CharactersWithSpaces>
  <SharedDoc>false</SharedDoc>
  <HLinks>
    <vt:vector size="6" baseType="variant">
      <vt:variant>
        <vt:i4>8060928</vt:i4>
      </vt:variant>
      <vt:variant>
        <vt:i4>0</vt:i4>
      </vt:variant>
      <vt:variant>
        <vt:i4>0</vt:i4>
      </vt:variant>
      <vt:variant>
        <vt:i4>5</vt:i4>
      </vt:variant>
      <vt:variant>
        <vt:lpwstr>mailto:3GPPLiaison@etsi.org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 template for N3</dc:title>
  <dc:subject/>
  <dc:creator/>
  <cp:keywords/>
  <dc:description/>
  <cp:lastModifiedBy>Qualcomm Vinay Joseph</cp:lastModifiedBy>
  <cp:revision>134</cp:revision>
  <cp:lastPrinted>2002-04-23T00:10:00Z</cp:lastPrinted>
  <dcterms:created xsi:type="dcterms:W3CDTF">2017-05-18T09:56:00Z</dcterms:created>
  <dcterms:modified xsi:type="dcterms:W3CDTF">2019-05-14T05:15:00Z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0x01010054371E7EC0F13943B87F9D9F2BE005B3</vt:lpwstr>
  </property>
  <property fmtid="{D5CDD505-2E9C-101B-9397-08002B2CF9AE}" pid="3" name="_dlc_DocIdItemGuid">
    <vt:lpwstr>d1787bc2-67bc-415f-84cf-ff4a799e1248</vt:lpwstr>
  </property>
</Properties>
</file>